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Override PartName="/word/numbering.xml" ContentType="application/vnd.openxmlformats-officedocument.wordprocessingml.numbering+xml"/>
  <Default Extension="wmf" ContentType="image/x-wmf"/>
  <Override PartName="/word/styles.xml" ContentType="application/vnd.openxmlformats-officedocument.wordprocessingml.styles+xml"/>
</Types>
</file>

<file path=_rels/.rels><?xml version="1.0"?><Relationships xmlns="http://schemas.openxmlformats.org/package/2006/relationships"><Relationship Target="word/document.xml" Id="pkgRId0" Type="http://schemas.openxmlformats.org/officeDocument/2006/relationships/officeDocument"/></Relationships>
</file>

<file path=word/document.xml><?xml version="1.0" encoding="utf-8"?>
<w:document xmlns:w="http://schemas.openxmlformats.org/wordprocessingml/2006/main">
  <w:body>
    <w:p>
      <w:pPr>
        <w:suppressAutoHyphens w:val="true"/>
        <w:spacing w:before="0" w:after="0" w:line="240"/>
        <w:ind w:right="0" w:left="720" w:firstLine="0"/>
        <w:jc w:val="center"/>
        <w:rPr>
          <w:rFonts w:ascii="Segoe UI Light" w:hAnsi="Segoe UI Light" w:cs="Segoe UI Light" w:eastAsia="Segoe UI Light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Evidencia día 1 semana 12</w:t>
      </w:r>
    </w:p>
    <w:p>
      <w:pPr>
        <w:suppressAutoHyphens w:val="true"/>
        <w:spacing w:before="0" w:after="160" w:line="256"/>
        <w:ind w:right="0" w:left="0" w:firstLine="0"/>
        <w:jc w:val="center"/>
        <w:rPr>
          <w:rFonts w:ascii="Segoe UI Light" w:hAnsi="Segoe UI Light" w:cs="Segoe UI Light" w:eastAsia="Segoe UI Light"/>
          <w:b/>
          <w:color w:val="auto"/>
          <w:spacing w:val="0"/>
          <w:position w:val="0"/>
          <w:sz w:val="40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Tablas Relacionadas</w:t>
      </w:r>
    </w:p>
    <w:p>
      <w:pPr>
        <w:spacing w:before="0" w:after="160" w:line="25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66" w:dyaOrig="6580">
          <v:rect xmlns:o="urn:schemas-microsoft-com:office:office" xmlns:v="urn:schemas-microsoft-com:vml" id="rectole0000000000" style="width:438.300000pt;height:329.0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Descripción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Segoe UI Light" w:hAnsi="Segoe UI Light" w:cs="Segoe UI Light" w:eastAsia="Segoe UI Light"/>
          <w:color w:val="auto"/>
          <w:spacing w:val="0"/>
          <w:position w:val="0"/>
          <w:sz w:val="32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Segoe UI Light" w:hAnsi="Segoe UI Light" w:cs="Segoe UI Light" w:eastAsia="Segoe UI Light"/>
          <w:color w:val="auto"/>
          <w:spacing w:val="0"/>
          <w:position w:val="0"/>
          <w:sz w:val="22"/>
          <w:shd w:fill="auto" w:val="clear"/>
        </w:rPr>
      </w:pPr>
      <w:r>
        <w:rPr>
          <w:rFonts w:ascii="Segoe UI Light" w:hAnsi="Segoe UI Light" w:cs="Segoe UI Light" w:eastAsia="Segoe UI Light"/>
          <w:color w:val="auto"/>
          <w:spacing w:val="0"/>
          <w:position w:val="0"/>
          <w:sz w:val="22"/>
          <w:shd w:fill="auto" w:val="clear"/>
        </w:rPr>
        <w:t xml:space="preserve">En esta Clase crearon tablas relacionadas explorando la conformacion 1FN y 2FN.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Segoe UI Light" w:hAnsi="Segoe UI Light" w:cs="Segoe UI Light" w:eastAsia="Segoe UI Light"/>
          <w:b/>
          <w:color w:val="auto"/>
          <w:spacing w:val="0"/>
          <w:position w:val="0"/>
          <w:sz w:val="32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Segoe UI Light" w:hAnsi="Segoe UI Light" w:cs="Segoe UI Light" w:eastAsia="Segoe UI Light"/>
          <w:b/>
          <w:color w:val="auto"/>
          <w:spacing w:val="0"/>
          <w:position w:val="0"/>
          <w:sz w:val="32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Reflexión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En esta fase del curso se desarrollaron mas terminos con algunas comandos basicos sql y su implementacion.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Cambiar el nombre a una columna: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ALTER TABLE empleados RENAME COLUMN nombre_actual TO nombre_nuevo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Borrar una columna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ALTER TABLE empleados DROP COLUMN nombre_columna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Agregar columna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ALTER TABLE empleados ADD COLUMN nombre_columna BOOLEAN DEFAULT true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Eliminarle a una columna la restriccion de no aceptar valores nulos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ALTER TABLE empleados ALTER COLUMN nombre_columna DROP NOT NULL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Modificar la columna para que apartir de ahora no acepte valores nulos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ALTER TABLE empledos ALTER COLUMN nombre_columna SET NOT NULL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Modificar el tipo de dato a una columna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ALTER TABLE empleados ALTER COLUMN nombre_columna TYPE smallint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Eliminar una Foreign-key constraint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ALTER TABLE empleados DROP CONSTRAINT nombre_foreign_key_fkey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Agregar una foreign-key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ALTER TABLE empleados ADD FOREIGN KEY(nombre_columna) REFERENCES nomina</w:t>
        <w:tab/>
        <w:t xml:space="preserve">(nombre_columna)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Eliminar el valor que tiene por default una columna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ALTER TABLE empleados ALTER COLUMN nombre_columna DROP default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Agregar un valor por default a una columna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ALTER TABLE empleados ALTER COLUMN nombre_columna SET DEFAULT 125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?><Relationships xmlns="http://schemas.openxmlformats.org/package/2006/relationships"><Relationship Target="embeddings/oleObject0.bin" Id="docRId0" Type="http://schemas.openxmlformats.org/officeDocument/2006/relationships/oleObject"/><Relationship Target="media/image0.wmf" Id="docRId1" Type="http://schemas.openxmlformats.org/officeDocument/2006/relationships/image"/><Relationship Target="numbering.xml" Id="docRId2" Type="http://schemas.openxmlformats.org/officeDocument/2006/relationships/numbering"/><Relationship Target="styles.xml" Id="docRId3" Type="http://schemas.openxmlformats.org/officeDocument/2006/relationships/styles"/></Relationships>
</file>